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A9C" w14:textId="77777777" w:rsidR="00904A6D" w:rsidRPr="00332B6D" w:rsidRDefault="00904A6D" w:rsidP="00904A6D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प्रेस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विज्ञप्ति</w:t>
      </w:r>
    </w:p>
    <w:p w14:paraId="5E1AD495" w14:textId="2279B114" w:rsidR="00637169" w:rsidRPr="00332B6D" w:rsidRDefault="00637169" w:rsidP="00637169">
      <w:pPr>
        <w:spacing w:line="240" w:lineRule="auto"/>
        <w:jc w:val="center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ने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लगातार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पांचवें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वर्ष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="00DC7A7E"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कीर्तिमान</w:t>
      </w:r>
      <w:r w:rsidR="00DC7A7E"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="00DC7A7E"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स्थापित</w:t>
      </w:r>
      <w:r w:rsidR="00DC7A7E" w:rsidRPr="00332B6D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किया</w:t>
      </w:r>
    </w:p>
    <w:p w14:paraId="318B0A75" w14:textId="36022051" w:rsidR="00332B6D" w:rsidRPr="00332B6D" w:rsidRDefault="00332B6D" w:rsidP="00637169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inline distT="0" distB="0" distL="0" distR="0" wp14:anchorId="0A9E83B8" wp14:editId="7E2FD779">
            <wp:extent cx="5019675" cy="33439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9 at 11.01.53 AM (1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3" r="-18"/>
                    <a:stretch/>
                  </pic:blipFill>
                  <pic:spPr bwMode="auto">
                    <a:xfrm>
                      <a:off x="0" y="0"/>
                      <a:ext cx="5028766" cy="334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22A1E" w14:textId="0CFCECF3" w:rsidR="006F32A3" w:rsidRPr="00332B6D" w:rsidRDefault="00904A6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नई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दिल्ली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,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08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मई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,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>2025: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इंडिया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इंफ्रास्ट्रक्चर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फाइनेंस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लिमिटेड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प्रबंध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निदेशक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डॉ</w:t>
      </w:r>
      <w:r w:rsidRPr="00332B6D">
        <w:rPr>
          <w:rFonts w:asciiTheme="minorBidi" w:hAnsiTheme="minorBidi"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sz w:val="26"/>
          <w:szCs w:val="26"/>
          <w:cs/>
        </w:rPr>
        <w:t>पी</w:t>
      </w:r>
      <w:r w:rsidRPr="00332B6D">
        <w:rPr>
          <w:rFonts w:asciiTheme="minorBidi" w:hAnsiTheme="minorBidi"/>
          <w:sz w:val="26"/>
          <w:szCs w:val="26"/>
          <w:cs/>
        </w:rPr>
        <w:t>.</w:t>
      </w:r>
      <w:r w:rsidRPr="00332B6D">
        <w:rPr>
          <w:rFonts w:ascii="Nirmala UI" w:hAnsi="Nirmala UI" w:cs="Nirmala UI" w:hint="cs"/>
          <w:sz w:val="26"/>
          <w:szCs w:val="26"/>
          <w:cs/>
        </w:rPr>
        <w:t>आर</w:t>
      </w:r>
      <w:r w:rsidRPr="00332B6D">
        <w:rPr>
          <w:rFonts w:asciiTheme="minorBidi" w:hAnsiTheme="minorBidi"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sz w:val="26"/>
          <w:szCs w:val="26"/>
          <w:cs/>
        </w:rPr>
        <w:t>जयशंकर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लगातार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पांचवें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सर्वकालिक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उच्च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निष्</w:t>
      </w:r>
      <w:r w:rsidRPr="00332B6D">
        <w:rPr>
          <w:rFonts w:ascii="Courier New" w:hAnsi="Courier New" w:cs="Courier New" w:hint="cs"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sz w:val="26"/>
          <w:szCs w:val="26"/>
          <w:cs/>
        </w:rPr>
        <w:t>पादन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घोषणा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की।</w:t>
      </w:r>
    </w:p>
    <w:p w14:paraId="25D67367" w14:textId="77777777" w:rsidR="00904A6D" w:rsidRPr="00332B6D" w:rsidRDefault="006F32A3" w:rsidP="00904A6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सर्वाधिक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और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संवितरण</w:t>
      </w:r>
      <w:r w:rsidR="00904A6D"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2F15FA3B" w14:textId="77777777" w:rsidR="00904A6D" w:rsidRPr="00332B6D" w:rsidRDefault="00904A6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दौरान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सर्वाधिक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51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124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28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501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वर्षों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42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309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22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356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आंकड़ों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21%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28%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वार्षिक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792D6BAB" w14:textId="77777777" w:rsidR="00C036D8" w:rsidRPr="00332B6D" w:rsidRDefault="00C036D8" w:rsidP="00C036D8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Theme="minorBidi" w:hAnsiTheme="minorBidi"/>
          <w:sz w:val="26"/>
          <w:szCs w:val="26"/>
          <w:cs/>
        </w:rPr>
        <w:t xml:space="preserve">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3.06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1.56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जिनमें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55%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पांच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हासिल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समेकित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3.53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1.79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थे।</w:t>
      </w:r>
    </w:p>
    <w:p w14:paraId="5E886ED6" w14:textId="77777777" w:rsidR="006F32A3" w:rsidRPr="00332B6D" w:rsidRDefault="006F32A3" w:rsidP="00C036D8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सबसे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अधिक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लाभप्रदता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संख्याक</w:t>
      </w:r>
    </w:p>
    <w:p w14:paraId="3311015A" w14:textId="77777777" w:rsidR="00C036D8" w:rsidRPr="00332B6D" w:rsidRDefault="00C036D8" w:rsidP="00C036D8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सबसे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लाभप्रदता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संख्याक</w:t>
      </w:r>
      <w:r w:rsidRPr="00332B6D">
        <w:rPr>
          <w:rFonts w:asciiTheme="minorBidi" w:hAnsiTheme="minorBidi"/>
          <w:sz w:val="26"/>
          <w:szCs w:val="26"/>
          <w:cs/>
        </w:rPr>
        <w:t xml:space="preserve"> 2,776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सबसे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पूर्व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पीबीटी</w:t>
      </w:r>
      <w:r w:rsidRPr="00332B6D">
        <w:rPr>
          <w:rFonts w:asciiTheme="minorBidi" w:hAnsiTheme="minorBidi"/>
          <w:sz w:val="26"/>
          <w:szCs w:val="26"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किया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2,029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पूर्व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37%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lastRenderedPageBreak/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पश्चात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पीएटी</w:t>
      </w:r>
      <w:r w:rsidRPr="00332B6D">
        <w:rPr>
          <w:rFonts w:asciiTheme="minorBidi" w:hAnsiTheme="minorBidi"/>
          <w:sz w:val="26"/>
          <w:szCs w:val="26"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तुलना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39%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1,499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गया।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2,165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1,552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2019-2020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पीएटी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42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2E6DABF8" w14:textId="77777777" w:rsidR="006F32A3" w:rsidRPr="00332B6D" w:rsidRDefault="00C036D8" w:rsidP="00904A6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बढ़ी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हुई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निवल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संपत्ति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नेटवर्थ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)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406B0D81" w14:textId="77777777" w:rsidR="00904A6D" w:rsidRPr="00332B6D" w:rsidRDefault="00C036D8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sz w:val="26"/>
          <w:szCs w:val="26"/>
          <w:cs/>
        </w:rPr>
        <w:t>निबल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sz w:val="26"/>
          <w:szCs w:val="26"/>
          <w:cs/>
        </w:rPr>
        <w:t>संपत्ति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15%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16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395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14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266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2019-20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10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306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59%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जिससे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उच्च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जोखिम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सीमा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वाली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परियोजनाओं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क्षमता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गई।</w:t>
      </w:r>
    </w:p>
    <w:p w14:paraId="65F1E17B" w14:textId="77777777" w:rsidR="006F32A3" w:rsidRPr="00332B6D" w:rsidRDefault="006F32A3" w:rsidP="006F32A3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साथ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विकास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0B6420CD" w14:textId="77777777" w:rsidR="00DD34AD" w:rsidRPr="00332B6D" w:rsidRDefault="00DD34AD" w:rsidP="006F32A3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विकास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सकल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एनपीए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उल्लेखनीय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गिरावट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1.11% (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1.61%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नीचे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19.70%)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शुद्ध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एनपीए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0.35% (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0.46%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नीचे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9.75% </w:t>
      </w:r>
      <w:r w:rsidRPr="00332B6D">
        <w:rPr>
          <w:rFonts w:ascii="Nirmala UI" w:hAnsi="Nirmala UI" w:cs="Nirmala UI" w:hint="cs"/>
          <w:sz w:val="26"/>
          <w:szCs w:val="26"/>
          <w:cs/>
        </w:rPr>
        <w:t>था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सुधार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सक्षम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बाह्य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रूप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'A'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उससे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रेटिंग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वाली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93%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गया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2024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88%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43%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ऊपर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निरंतर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सुधार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संकेत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जोखिम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भारित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पूंजी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सीआरएआर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नियामक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मानदंडों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काफी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ऊपर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Theme="minorBidi" w:hAnsiTheme="minorBidi"/>
          <w:sz w:val="26"/>
          <w:szCs w:val="26"/>
          <w:cs/>
        </w:rPr>
        <w:t xml:space="preserve">23.44% </w:t>
      </w:r>
      <w:r w:rsidRPr="00332B6D">
        <w:rPr>
          <w:rFonts w:ascii="Nirmala UI" w:hAnsi="Nirmala UI" w:cs="Nirmala UI" w:hint="cs"/>
          <w:sz w:val="26"/>
          <w:szCs w:val="26"/>
          <w:cs/>
        </w:rPr>
        <w:t>पर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थी।</w:t>
      </w:r>
    </w:p>
    <w:p w14:paraId="1B4B0848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ऋण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पोर्टफोलियो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वृद्धि</w:t>
      </w:r>
    </w:p>
    <w:p w14:paraId="2889614A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स्टैंडअलोन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पोर्टफोलियो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37%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वार्षिक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51,017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69,904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गई।</w:t>
      </w:r>
    </w:p>
    <w:p w14:paraId="39661106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और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बढ़ता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निवेश</w:t>
      </w:r>
    </w:p>
    <w:p w14:paraId="1BA7F56A" w14:textId="0A943F9D" w:rsidR="00904A6D" w:rsidRDefault="00DD34AD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परियोजनाओं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लंबी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अवधि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ऋण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उपलब्धता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बढ़ावा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लिए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2021-22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sz w:val="26"/>
          <w:szCs w:val="26"/>
          <w:cs/>
        </w:rPr>
        <w:t>(</w:t>
      </w:r>
      <w:proofErr w:type="spellStart"/>
      <w:r w:rsidRPr="00332B6D">
        <w:rPr>
          <w:rFonts w:asciiTheme="minorBidi" w:hAnsiTheme="minorBidi"/>
          <w:sz w:val="26"/>
          <w:szCs w:val="26"/>
        </w:rPr>
        <w:t>InvITs</w:t>
      </w:r>
      <w:proofErr w:type="spellEnd"/>
      <w:r w:rsidRPr="00332B6D">
        <w:rPr>
          <w:rFonts w:asciiTheme="minorBidi" w:hAnsiTheme="minorBidi"/>
          <w:sz w:val="26"/>
          <w:szCs w:val="26"/>
        </w:rPr>
        <w:t>)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निवेश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किया।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Theme="minorBidi" w:hAnsiTheme="minorBidi"/>
          <w:sz w:val="26"/>
          <w:szCs w:val="26"/>
          <w:cs/>
        </w:rPr>
        <w:t xml:space="preserve">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29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102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14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220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sz w:val="26"/>
          <w:szCs w:val="26"/>
          <w:cs/>
        </w:rPr>
        <w:t>(</w:t>
      </w:r>
      <w:proofErr w:type="spellStart"/>
      <w:r w:rsidRPr="00332B6D">
        <w:rPr>
          <w:rFonts w:asciiTheme="minorBidi" w:hAnsiTheme="minorBidi"/>
          <w:sz w:val="26"/>
          <w:szCs w:val="26"/>
        </w:rPr>
        <w:t>InvITs</w:t>
      </w:r>
      <w:proofErr w:type="spellEnd"/>
      <w:r w:rsidRPr="00332B6D">
        <w:rPr>
          <w:rFonts w:asciiTheme="minorBidi" w:hAnsiTheme="minorBidi"/>
          <w:sz w:val="26"/>
          <w:szCs w:val="26"/>
        </w:rPr>
        <w:t>)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निवेश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पर्याप्त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74592168" w14:textId="1A63758A" w:rsidR="00332B6D" w:rsidRDefault="00332B6D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</w:p>
    <w:p w14:paraId="74A0F231" w14:textId="77777777" w:rsidR="00332B6D" w:rsidRPr="00332B6D" w:rsidRDefault="00332B6D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bookmarkStart w:id="0" w:name="_GoBack"/>
      <w:bookmarkEnd w:id="0"/>
    </w:p>
    <w:p w14:paraId="157E9C02" w14:textId="77777777" w:rsidR="00904A6D" w:rsidRPr="00332B6D" w:rsidRDefault="00DD34A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lastRenderedPageBreak/>
        <w:t>एक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नजर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निष्</w:t>
      </w:r>
      <w:r w:rsidRPr="00332B6D">
        <w:rPr>
          <w:rFonts w:ascii="Courier New" w:hAnsi="Courier New" w:cs="Courier New" w:hint="cs"/>
          <w:b/>
          <w:bCs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पादकता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3533AA8E" w14:textId="77777777" w:rsidR="00DD34AD" w:rsidRPr="00332B6D" w:rsidRDefault="00DD34AD" w:rsidP="00DD34AD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i/>
          <w:i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संख्</w:t>
      </w:r>
      <w:r w:rsidRPr="00332B6D">
        <w:rPr>
          <w:rFonts w:ascii="Courier New" w:hAnsi="Courier New" w:cs="Courier New" w:hint="cs"/>
          <w:b/>
          <w:bCs/>
          <w:i/>
          <w:iCs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याएं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रू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</w:p>
    <w:tbl>
      <w:tblPr>
        <w:tblW w:w="9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1098"/>
        <w:gridCol w:w="1041"/>
        <w:gridCol w:w="1041"/>
        <w:gridCol w:w="1041"/>
        <w:gridCol w:w="1041"/>
        <w:gridCol w:w="1041"/>
      </w:tblGrid>
      <w:tr w:rsidR="00DD34AD" w:rsidRPr="00332B6D" w14:paraId="0EEE3194" w14:textId="77777777" w:rsidTr="00BE2B20">
        <w:trPr>
          <w:trHeight w:val="292"/>
        </w:trPr>
        <w:tc>
          <w:tcPr>
            <w:tcW w:w="3006" w:type="dxa"/>
          </w:tcPr>
          <w:p w14:paraId="1A22DB69" w14:textId="77777777" w:rsidR="00DD34AD" w:rsidRPr="00332B6D" w:rsidRDefault="00DD34AD" w:rsidP="00BE2B20">
            <w:pPr>
              <w:pStyle w:val="TableParagraph"/>
              <w:ind w:left="110"/>
              <w:rPr>
                <w:rFonts w:asciiTheme="minorBidi" w:hAnsiTheme="minorBidi" w:cstheme="minorBidi"/>
                <w:bCs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Cs/>
                <w:spacing w:val="-2"/>
                <w:sz w:val="26"/>
                <w:szCs w:val="26"/>
                <w:cs/>
                <w:lang w:bidi="hi-IN"/>
              </w:rPr>
              <w:t>विवरण</w:t>
            </w:r>
            <w:r w:rsidRPr="00332B6D">
              <w:rPr>
                <w:rFonts w:asciiTheme="minorBidi" w:hAnsiTheme="minorBidi" w:cstheme="minorBidi"/>
                <w:bCs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46480C1B" w14:textId="77777777" w:rsidR="00DD34AD" w:rsidRPr="00332B6D" w:rsidRDefault="008423D1" w:rsidP="00BE2B20">
            <w:pPr>
              <w:pStyle w:val="TableParagraph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55055427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21</w:t>
            </w:r>
          </w:p>
        </w:tc>
        <w:tc>
          <w:tcPr>
            <w:tcW w:w="1041" w:type="dxa"/>
          </w:tcPr>
          <w:p w14:paraId="487A4F08" w14:textId="77777777" w:rsidR="00DD34AD" w:rsidRPr="00332B6D" w:rsidRDefault="008423D1" w:rsidP="00BE2B20">
            <w:pPr>
              <w:pStyle w:val="TableParagraph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22</w:t>
            </w:r>
          </w:p>
        </w:tc>
        <w:tc>
          <w:tcPr>
            <w:tcW w:w="1041" w:type="dxa"/>
          </w:tcPr>
          <w:p w14:paraId="1736D135" w14:textId="77777777" w:rsidR="00DD34AD" w:rsidRPr="00332B6D" w:rsidRDefault="008423D1" w:rsidP="00BE2B20">
            <w:pPr>
              <w:pStyle w:val="TableParagraph"/>
              <w:ind w:left="107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23</w:t>
            </w:r>
          </w:p>
        </w:tc>
        <w:tc>
          <w:tcPr>
            <w:tcW w:w="1041" w:type="dxa"/>
          </w:tcPr>
          <w:p w14:paraId="2D0495ED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24</w:t>
            </w:r>
          </w:p>
        </w:tc>
        <w:tc>
          <w:tcPr>
            <w:tcW w:w="1041" w:type="dxa"/>
          </w:tcPr>
          <w:p w14:paraId="23F87D5D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pacing w:val="-4"/>
                <w:sz w:val="26"/>
                <w:szCs w:val="26"/>
                <w:highlight w:val="yellow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25</w:t>
            </w:r>
          </w:p>
        </w:tc>
      </w:tr>
      <w:tr w:rsidR="00DD34AD" w:rsidRPr="00332B6D" w14:paraId="711B09E1" w14:textId="77777777" w:rsidTr="00BE2B20">
        <w:trPr>
          <w:trHeight w:val="290"/>
        </w:trPr>
        <w:tc>
          <w:tcPr>
            <w:tcW w:w="3006" w:type="dxa"/>
          </w:tcPr>
          <w:p w14:paraId="62F0B79B" w14:textId="77777777" w:rsidR="00DD34AD" w:rsidRPr="00332B6D" w:rsidRDefault="00DD34AD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वार्षिक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मंजूरियां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47C0A208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9,337</w:t>
            </w:r>
          </w:p>
        </w:tc>
        <w:tc>
          <w:tcPr>
            <w:tcW w:w="1041" w:type="dxa"/>
          </w:tcPr>
          <w:p w14:paraId="4414D5E3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20,892</w:t>
            </w:r>
          </w:p>
        </w:tc>
        <w:tc>
          <w:tcPr>
            <w:tcW w:w="1041" w:type="dxa"/>
          </w:tcPr>
          <w:p w14:paraId="6E5E3C28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25,120</w:t>
            </w:r>
          </w:p>
        </w:tc>
        <w:tc>
          <w:tcPr>
            <w:tcW w:w="1041" w:type="dxa"/>
          </w:tcPr>
          <w:p w14:paraId="3036AA71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29,171</w:t>
            </w:r>
          </w:p>
        </w:tc>
        <w:tc>
          <w:tcPr>
            <w:tcW w:w="1041" w:type="dxa"/>
          </w:tcPr>
          <w:p w14:paraId="3C3577B5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42,309</w:t>
            </w:r>
          </w:p>
        </w:tc>
        <w:tc>
          <w:tcPr>
            <w:tcW w:w="1041" w:type="dxa"/>
          </w:tcPr>
          <w:p w14:paraId="6A3E3F9B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51,124</w:t>
            </w:r>
          </w:p>
        </w:tc>
      </w:tr>
      <w:tr w:rsidR="00DD34AD" w:rsidRPr="00332B6D" w14:paraId="2176ACC9" w14:textId="77777777" w:rsidTr="00BE2B20">
        <w:trPr>
          <w:trHeight w:val="292"/>
        </w:trPr>
        <w:tc>
          <w:tcPr>
            <w:tcW w:w="3006" w:type="dxa"/>
          </w:tcPr>
          <w:p w14:paraId="3556DE25" w14:textId="77777777" w:rsidR="00DD34AD" w:rsidRPr="00332B6D" w:rsidRDefault="00DD34AD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वार्षिक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संवितरण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60951060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6,015</w:t>
            </w:r>
          </w:p>
        </w:tc>
        <w:tc>
          <w:tcPr>
            <w:tcW w:w="1041" w:type="dxa"/>
          </w:tcPr>
          <w:p w14:paraId="51A2120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9,460</w:t>
            </w:r>
          </w:p>
        </w:tc>
        <w:tc>
          <w:tcPr>
            <w:tcW w:w="1041" w:type="dxa"/>
          </w:tcPr>
          <w:p w14:paraId="519AB0F8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10,445</w:t>
            </w:r>
          </w:p>
        </w:tc>
        <w:tc>
          <w:tcPr>
            <w:tcW w:w="1041" w:type="dxa"/>
          </w:tcPr>
          <w:p w14:paraId="368401C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13,826</w:t>
            </w:r>
          </w:p>
        </w:tc>
        <w:tc>
          <w:tcPr>
            <w:tcW w:w="1041" w:type="dxa"/>
          </w:tcPr>
          <w:p w14:paraId="0145B193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22,356</w:t>
            </w:r>
          </w:p>
        </w:tc>
        <w:tc>
          <w:tcPr>
            <w:tcW w:w="1041" w:type="dxa"/>
          </w:tcPr>
          <w:p w14:paraId="69BA0C4C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28,501</w:t>
            </w:r>
          </w:p>
        </w:tc>
      </w:tr>
      <w:tr w:rsidR="00DD34AD" w:rsidRPr="00332B6D" w14:paraId="3CCB0B09" w14:textId="77777777" w:rsidTr="00BE2B20">
        <w:trPr>
          <w:trHeight w:val="292"/>
        </w:trPr>
        <w:tc>
          <w:tcPr>
            <w:tcW w:w="3006" w:type="dxa"/>
          </w:tcPr>
          <w:p w14:paraId="60CF4C8C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कर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पूर्व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लाभ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spacing w:val="-4"/>
                <w:sz w:val="26"/>
                <w:szCs w:val="26"/>
              </w:rPr>
              <w:t>(PBT)</w:t>
            </w:r>
          </w:p>
        </w:tc>
        <w:tc>
          <w:tcPr>
            <w:tcW w:w="1098" w:type="dxa"/>
          </w:tcPr>
          <w:p w14:paraId="0BB8732D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-</w:t>
            </w: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291</w:t>
            </w:r>
          </w:p>
        </w:tc>
        <w:tc>
          <w:tcPr>
            <w:tcW w:w="1041" w:type="dxa"/>
          </w:tcPr>
          <w:p w14:paraId="3E27306F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315</w:t>
            </w:r>
          </w:p>
        </w:tc>
        <w:tc>
          <w:tcPr>
            <w:tcW w:w="1041" w:type="dxa"/>
          </w:tcPr>
          <w:p w14:paraId="0079D6D0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590</w:t>
            </w:r>
          </w:p>
        </w:tc>
        <w:tc>
          <w:tcPr>
            <w:tcW w:w="1041" w:type="dxa"/>
          </w:tcPr>
          <w:p w14:paraId="5D329DC9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1,277</w:t>
            </w:r>
          </w:p>
        </w:tc>
        <w:tc>
          <w:tcPr>
            <w:tcW w:w="1041" w:type="dxa"/>
          </w:tcPr>
          <w:p w14:paraId="79DC1902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2,029</w:t>
            </w:r>
          </w:p>
        </w:tc>
        <w:tc>
          <w:tcPr>
            <w:tcW w:w="1041" w:type="dxa"/>
          </w:tcPr>
          <w:p w14:paraId="0BB86A19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2,776</w:t>
            </w:r>
          </w:p>
        </w:tc>
      </w:tr>
      <w:tr w:rsidR="00DD34AD" w:rsidRPr="00332B6D" w14:paraId="2828597D" w14:textId="77777777" w:rsidTr="00BE2B20">
        <w:trPr>
          <w:trHeight w:val="292"/>
        </w:trPr>
        <w:tc>
          <w:tcPr>
            <w:tcW w:w="3006" w:type="dxa"/>
          </w:tcPr>
          <w:p w14:paraId="54733CD3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कर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पश्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चात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लाभ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spacing w:val="-4"/>
                <w:sz w:val="26"/>
                <w:szCs w:val="26"/>
              </w:rPr>
              <w:t>(PAT)</w:t>
            </w:r>
          </w:p>
        </w:tc>
        <w:tc>
          <w:tcPr>
            <w:tcW w:w="1098" w:type="dxa"/>
          </w:tcPr>
          <w:p w14:paraId="63F13B59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51</w:t>
            </w:r>
          </w:p>
        </w:tc>
        <w:tc>
          <w:tcPr>
            <w:tcW w:w="1041" w:type="dxa"/>
          </w:tcPr>
          <w:p w14:paraId="387EB739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285</w:t>
            </w:r>
          </w:p>
        </w:tc>
        <w:tc>
          <w:tcPr>
            <w:tcW w:w="1041" w:type="dxa"/>
          </w:tcPr>
          <w:p w14:paraId="7047E324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514</w:t>
            </w:r>
          </w:p>
        </w:tc>
        <w:tc>
          <w:tcPr>
            <w:tcW w:w="1041" w:type="dxa"/>
          </w:tcPr>
          <w:p w14:paraId="10E1C954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1,076</w:t>
            </w:r>
          </w:p>
        </w:tc>
        <w:tc>
          <w:tcPr>
            <w:tcW w:w="1041" w:type="dxa"/>
          </w:tcPr>
          <w:p w14:paraId="40F548B3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1,552</w:t>
            </w:r>
          </w:p>
        </w:tc>
        <w:tc>
          <w:tcPr>
            <w:tcW w:w="1041" w:type="dxa"/>
          </w:tcPr>
          <w:p w14:paraId="1CF2C2D0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2,165</w:t>
            </w:r>
          </w:p>
        </w:tc>
      </w:tr>
      <w:tr w:rsidR="00DD34AD" w:rsidRPr="00332B6D" w14:paraId="77357671" w14:textId="77777777" w:rsidTr="00BE2B20">
        <w:trPr>
          <w:trHeight w:val="290"/>
        </w:trPr>
        <w:tc>
          <w:tcPr>
            <w:tcW w:w="3006" w:type="dxa"/>
          </w:tcPr>
          <w:p w14:paraId="2EFDE588" w14:textId="77777777" w:rsidR="00DD34AD" w:rsidRPr="00332B6D" w:rsidRDefault="008423D1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सकल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एनपीए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5D5B5311" w14:textId="77777777" w:rsidR="00DD34AD" w:rsidRPr="00332B6D" w:rsidRDefault="00DD34AD" w:rsidP="00BE2B20">
            <w:pPr>
              <w:pStyle w:val="TableParagraph"/>
              <w:spacing w:line="277" w:lineRule="exact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19.70%</w:t>
            </w:r>
          </w:p>
        </w:tc>
        <w:tc>
          <w:tcPr>
            <w:tcW w:w="1041" w:type="dxa"/>
          </w:tcPr>
          <w:p w14:paraId="138EAA04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13.90%</w:t>
            </w:r>
          </w:p>
        </w:tc>
        <w:tc>
          <w:tcPr>
            <w:tcW w:w="1041" w:type="dxa"/>
          </w:tcPr>
          <w:p w14:paraId="631D1213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9.22%</w:t>
            </w:r>
          </w:p>
        </w:tc>
        <w:tc>
          <w:tcPr>
            <w:tcW w:w="1041" w:type="dxa"/>
          </w:tcPr>
          <w:p w14:paraId="6D4B4CB3" w14:textId="77777777" w:rsidR="00DD34AD" w:rsidRPr="00332B6D" w:rsidRDefault="00DD34AD" w:rsidP="00BE2B20">
            <w:pPr>
              <w:pStyle w:val="TableParagraph"/>
              <w:spacing w:line="277" w:lineRule="exact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4.76%</w:t>
            </w:r>
          </w:p>
        </w:tc>
        <w:tc>
          <w:tcPr>
            <w:tcW w:w="1041" w:type="dxa"/>
          </w:tcPr>
          <w:p w14:paraId="7CCA5B25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1.61%</w:t>
            </w:r>
          </w:p>
        </w:tc>
        <w:tc>
          <w:tcPr>
            <w:tcW w:w="1041" w:type="dxa"/>
          </w:tcPr>
          <w:p w14:paraId="7A179ED6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1.11%</w:t>
            </w:r>
          </w:p>
        </w:tc>
      </w:tr>
      <w:tr w:rsidR="00DD34AD" w:rsidRPr="00332B6D" w14:paraId="58680AFD" w14:textId="77777777" w:rsidTr="00BE2B20">
        <w:trPr>
          <w:trHeight w:val="292"/>
        </w:trPr>
        <w:tc>
          <w:tcPr>
            <w:tcW w:w="3006" w:type="dxa"/>
          </w:tcPr>
          <w:p w14:paraId="590DD33F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निवल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एनपीए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026DFE05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9.75%</w:t>
            </w:r>
          </w:p>
        </w:tc>
        <w:tc>
          <w:tcPr>
            <w:tcW w:w="1041" w:type="dxa"/>
          </w:tcPr>
          <w:p w14:paraId="50B6A90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5.39%</w:t>
            </w:r>
          </w:p>
        </w:tc>
        <w:tc>
          <w:tcPr>
            <w:tcW w:w="1041" w:type="dxa"/>
          </w:tcPr>
          <w:p w14:paraId="0A7F7FFD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3.65%</w:t>
            </w:r>
          </w:p>
        </w:tc>
        <w:tc>
          <w:tcPr>
            <w:tcW w:w="1041" w:type="dxa"/>
          </w:tcPr>
          <w:p w14:paraId="585DBC7D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1.41%</w:t>
            </w:r>
          </w:p>
        </w:tc>
        <w:tc>
          <w:tcPr>
            <w:tcW w:w="1041" w:type="dxa"/>
          </w:tcPr>
          <w:p w14:paraId="1F14EE5D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0.46%</w:t>
            </w:r>
          </w:p>
        </w:tc>
        <w:tc>
          <w:tcPr>
            <w:tcW w:w="1041" w:type="dxa"/>
          </w:tcPr>
          <w:p w14:paraId="01092F4B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0.35%</w:t>
            </w:r>
          </w:p>
        </w:tc>
      </w:tr>
      <w:tr w:rsidR="00DD34AD" w:rsidRPr="00332B6D" w14:paraId="47842942" w14:textId="77777777" w:rsidTr="00BE2B20">
        <w:trPr>
          <w:trHeight w:val="292"/>
        </w:trPr>
        <w:tc>
          <w:tcPr>
            <w:tcW w:w="3006" w:type="dxa"/>
          </w:tcPr>
          <w:p w14:paraId="2A7A7556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कुल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परिसंपत्तियां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36F438FD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52,147</w:t>
            </w:r>
          </w:p>
        </w:tc>
        <w:tc>
          <w:tcPr>
            <w:tcW w:w="1041" w:type="dxa"/>
          </w:tcPr>
          <w:p w14:paraId="523B061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55,525</w:t>
            </w:r>
          </w:p>
        </w:tc>
        <w:tc>
          <w:tcPr>
            <w:tcW w:w="1041" w:type="dxa"/>
          </w:tcPr>
          <w:p w14:paraId="3D65ABC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56,964</w:t>
            </w:r>
          </w:p>
        </w:tc>
        <w:tc>
          <w:tcPr>
            <w:tcW w:w="1041" w:type="dxa"/>
          </w:tcPr>
          <w:p w14:paraId="007C8C3A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59,485</w:t>
            </w:r>
          </w:p>
        </w:tc>
        <w:tc>
          <w:tcPr>
            <w:tcW w:w="1041" w:type="dxa"/>
          </w:tcPr>
          <w:p w14:paraId="451C3BC0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65,493</w:t>
            </w:r>
          </w:p>
        </w:tc>
        <w:tc>
          <w:tcPr>
            <w:tcW w:w="1041" w:type="dxa"/>
          </w:tcPr>
          <w:p w14:paraId="672D14CF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81,572</w:t>
            </w:r>
          </w:p>
        </w:tc>
      </w:tr>
      <w:tr w:rsidR="00DD34AD" w:rsidRPr="00332B6D" w14:paraId="304DBEEF" w14:textId="77777777" w:rsidTr="00BE2B20">
        <w:trPr>
          <w:trHeight w:val="292"/>
        </w:trPr>
        <w:tc>
          <w:tcPr>
            <w:tcW w:w="3006" w:type="dxa"/>
          </w:tcPr>
          <w:p w14:paraId="342F9D92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निवल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मूल्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य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21BCC6A7" w14:textId="77777777" w:rsidR="00DD34AD" w:rsidRPr="00332B6D" w:rsidRDefault="00DD34AD" w:rsidP="00BE2B20">
            <w:pPr>
              <w:pStyle w:val="TableParagraph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10,306</w:t>
            </w:r>
          </w:p>
        </w:tc>
        <w:tc>
          <w:tcPr>
            <w:tcW w:w="1041" w:type="dxa"/>
          </w:tcPr>
          <w:p w14:paraId="621DBBA0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10,654</w:t>
            </w:r>
          </w:p>
        </w:tc>
        <w:tc>
          <w:tcPr>
            <w:tcW w:w="1041" w:type="dxa"/>
          </w:tcPr>
          <w:p w14:paraId="29B3C37D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11,737</w:t>
            </w:r>
          </w:p>
        </w:tc>
        <w:tc>
          <w:tcPr>
            <w:tcW w:w="1041" w:type="dxa"/>
          </w:tcPr>
          <w:p w14:paraId="705F6E7F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12,878</w:t>
            </w:r>
          </w:p>
        </w:tc>
        <w:tc>
          <w:tcPr>
            <w:tcW w:w="1041" w:type="dxa"/>
          </w:tcPr>
          <w:p w14:paraId="181EE10B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14,266</w:t>
            </w:r>
          </w:p>
        </w:tc>
        <w:tc>
          <w:tcPr>
            <w:tcW w:w="1041" w:type="dxa"/>
          </w:tcPr>
          <w:p w14:paraId="73AC33D7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16,395</w:t>
            </w:r>
          </w:p>
        </w:tc>
      </w:tr>
      <w:tr w:rsidR="00DD34AD" w:rsidRPr="00332B6D" w14:paraId="182099F8" w14:textId="77777777" w:rsidTr="00BE2B20">
        <w:trPr>
          <w:trHeight w:val="290"/>
        </w:trPr>
        <w:tc>
          <w:tcPr>
            <w:tcW w:w="3006" w:type="dxa"/>
          </w:tcPr>
          <w:p w14:paraId="31A2AC2B" w14:textId="77777777" w:rsidR="00DD34AD" w:rsidRPr="00332B6D" w:rsidRDefault="008423D1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आस्ति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गुणवत्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ता</w:t>
            </w:r>
            <w:r w:rsidR="00DD34AD"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(AAA,AA,A)</w:t>
            </w:r>
          </w:p>
        </w:tc>
        <w:tc>
          <w:tcPr>
            <w:tcW w:w="1098" w:type="dxa"/>
          </w:tcPr>
          <w:p w14:paraId="48B3C330" w14:textId="77777777" w:rsidR="00DD34AD" w:rsidRPr="00332B6D" w:rsidRDefault="00DD34AD" w:rsidP="00BE2B20">
            <w:pPr>
              <w:pStyle w:val="TableParagraph"/>
              <w:spacing w:line="277" w:lineRule="exact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43%</w:t>
            </w:r>
          </w:p>
        </w:tc>
        <w:tc>
          <w:tcPr>
            <w:tcW w:w="1041" w:type="dxa"/>
          </w:tcPr>
          <w:p w14:paraId="3353F2E9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54%</w:t>
            </w:r>
          </w:p>
        </w:tc>
        <w:tc>
          <w:tcPr>
            <w:tcW w:w="1041" w:type="dxa"/>
          </w:tcPr>
          <w:p w14:paraId="369AB2C1" w14:textId="77777777" w:rsidR="00DD34AD" w:rsidRPr="00332B6D" w:rsidRDefault="00DD34AD" w:rsidP="00BE2B20">
            <w:pPr>
              <w:pStyle w:val="TableParagraph"/>
              <w:spacing w:line="277" w:lineRule="exact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64%</w:t>
            </w:r>
          </w:p>
        </w:tc>
        <w:tc>
          <w:tcPr>
            <w:tcW w:w="1041" w:type="dxa"/>
          </w:tcPr>
          <w:p w14:paraId="67C87558" w14:textId="77777777" w:rsidR="00DD34AD" w:rsidRPr="00332B6D" w:rsidRDefault="00DD34AD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72%</w:t>
            </w:r>
          </w:p>
        </w:tc>
        <w:tc>
          <w:tcPr>
            <w:tcW w:w="1041" w:type="dxa"/>
          </w:tcPr>
          <w:p w14:paraId="104AAC01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88%</w:t>
            </w:r>
          </w:p>
        </w:tc>
        <w:tc>
          <w:tcPr>
            <w:tcW w:w="1041" w:type="dxa"/>
          </w:tcPr>
          <w:p w14:paraId="1BB55F95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pacing w:val="-5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93%</w:t>
            </w:r>
          </w:p>
        </w:tc>
      </w:tr>
      <w:tr w:rsidR="00DD34AD" w:rsidRPr="00332B6D" w14:paraId="06BBBC77" w14:textId="77777777" w:rsidTr="00BE2B20">
        <w:trPr>
          <w:trHeight w:val="292"/>
        </w:trPr>
        <w:tc>
          <w:tcPr>
            <w:tcW w:w="3006" w:type="dxa"/>
          </w:tcPr>
          <w:p w14:paraId="35BF7378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प्रावधान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कवरेज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0CBD9B2A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50.51%</w:t>
            </w:r>
          </w:p>
        </w:tc>
        <w:tc>
          <w:tcPr>
            <w:tcW w:w="1041" w:type="dxa"/>
          </w:tcPr>
          <w:p w14:paraId="60F64231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61.24%</w:t>
            </w:r>
          </w:p>
        </w:tc>
        <w:tc>
          <w:tcPr>
            <w:tcW w:w="1041" w:type="dxa"/>
          </w:tcPr>
          <w:p w14:paraId="62564AE2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62.75%</w:t>
            </w:r>
          </w:p>
        </w:tc>
        <w:tc>
          <w:tcPr>
            <w:tcW w:w="1041" w:type="dxa"/>
          </w:tcPr>
          <w:p w14:paraId="2383AE53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70.48%</w:t>
            </w:r>
          </w:p>
        </w:tc>
        <w:tc>
          <w:tcPr>
            <w:tcW w:w="1041" w:type="dxa"/>
          </w:tcPr>
          <w:p w14:paraId="0DC3610D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71.53%</w:t>
            </w:r>
          </w:p>
        </w:tc>
        <w:tc>
          <w:tcPr>
            <w:tcW w:w="1041" w:type="dxa"/>
          </w:tcPr>
          <w:p w14:paraId="1B6EDA5C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68.71%</w:t>
            </w:r>
          </w:p>
        </w:tc>
      </w:tr>
      <w:tr w:rsidR="00DD34AD" w:rsidRPr="00332B6D" w14:paraId="7816D24A" w14:textId="77777777" w:rsidTr="00BE2B20">
        <w:trPr>
          <w:trHeight w:val="292"/>
        </w:trPr>
        <w:tc>
          <w:tcPr>
            <w:tcW w:w="3006" w:type="dxa"/>
          </w:tcPr>
          <w:p w14:paraId="6B39C7D1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बकाया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ऋण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22B38BA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33,627</w:t>
            </w:r>
          </w:p>
        </w:tc>
        <w:tc>
          <w:tcPr>
            <w:tcW w:w="1041" w:type="dxa"/>
          </w:tcPr>
          <w:p w14:paraId="5D020AF1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36,689</w:t>
            </w:r>
          </w:p>
        </w:tc>
        <w:tc>
          <w:tcPr>
            <w:tcW w:w="1041" w:type="dxa"/>
          </w:tcPr>
          <w:p w14:paraId="326AA801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39,352</w:t>
            </w:r>
          </w:p>
        </w:tc>
        <w:tc>
          <w:tcPr>
            <w:tcW w:w="1041" w:type="dxa"/>
          </w:tcPr>
          <w:p w14:paraId="40BBE9C8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42,271</w:t>
            </w:r>
          </w:p>
        </w:tc>
        <w:tc>
          <w:tcPr>
            <w:tcW w:w="1041" w:type="dxa"/>
          </w:tcPr>
          <w:p w14:paraId="04047913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51,017</w:t>
            </w:r>
          </w:p>
        </w:tc>
        <w:tc>
          <w:tcPr>
            <w:tcW w:w="1041" w:type="dxa"/>
          </w:tcPr>
          <w:p w14:paraId="3AA57218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69,904</w:t>
            </w:r>
          </w:p>
        </w:tc>
      </w:tr>
    </w:tbl>
    <w:p w14:paraId="1E8E5D57" w14:textId="77777777" w:rsidR="002B2D7B" w:rsidRPr="00332B6D" w:rsidRDefault="002B2D7B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</w:p>
    <w:p w14:paraId="569FA134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बारे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44F8367C" w14:textId="77777777" w:rsidR="002B2D7B" w:rsidRPr="00332B6D" w:rsidRDefault="00DD34AD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एक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सरकारी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स्वामित्व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वाली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वित्तीय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संस्था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भारत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क्षेत्र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दीर्घकालिक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वित्तपोषण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आवश्यकताओं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पूरा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करती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पात्र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उप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क्षेत्रों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उत्पाद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पेशकशों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मामले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यह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सबसे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विविध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सार्वजनिक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क्षेत्र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ऋणदाताओं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एक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भारत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विश्व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स्तरीय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बढ़ावा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विकसित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उद्देश्य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विभिन्न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मंचों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माध्यम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सरकार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वित्तपोषण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क्षेत्र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नीतिगत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निविष्टियां</w:t>
      </w:r>
      <w:r w:rsidRPr="00332B6D">
        <w:rPr>
          <w:rFonts w:asciiTheme="minorBidi" w:hAnsiTheme="minorBidi"/>
          <w:sz w:val="26"/>
          <w:szCs w:val="26"/>
          <w:cs/>
        </w:rPr>
        <w:t>(</w:t>
      </w:r>
      <w:r w:rsidRPr="00332B6D">
        <w:rPr>
          <w:rFonts w:ascii="Nirmala UI" w:hAnsi="Nirmala UI" w:cs="Nirmala UI" w:hint="cs"/>
          <w:sz w:val="26"/>
          <w:szCs w:val="26"/>
          <w:cs/>
        </w:rPr>
        <w:t>इनपुट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प्रदान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भी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सक्रिय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014F10C9" w14:textId="77777777" w:rsidR="002B2D7B" w:rsidRPr="00332B6D" w:rsidRDefault="002B2D7B" w:rsidP="002B2D7B">
      <w:pPr>
        <w:spacing w:after="0" w:line="240" w:lineRule="auto"/>
        <w:jc w:val="right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ह</w:t>
      </w:r>
      <w:r w:rsidRPr="00332B6D">
        <w:rPr>
          <w:rFonts w:asciiTheme="minorBidi" w:hAnsiTheme="minorBidi"/>
          <w:sz w:val="26"/>
          <w:szCs w:val="26"/>
          <w:cs/>
        </w:rPr>
        <w:t xml:space="preserve">./- </w:t>
      </w:r>
    </w:p>
    <w:p w14:paraId="5143AB69" w14:textId="77777777" w:rsidR="002B2D7B" w:rsidRPr="00332B6D" w:rsidRDefault="002B2D7B" w:rsidP="002B2D7B">
      <w:pPr>
        <w:spacing w:after="0" w:line="240" w:lineRule="auto"/>
        <w:jc w:val="right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सुभाशीष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ध</w:t>
      </w:r>
      <w:r w:rsidR="00DD34AD" w:rsidRPr="00332B6D">
        <w:rPr>
          <w:rFonts w:ascii="Nirmala UI" w:hAnsi="Nirmala UI" w:cs="Nirmala UI" w:hint="cs"/>
          <w:sz w:val="26"/>
          <w:szCs w:val="26"/>
          <w:cs/>
        </w:rPr>
        <w:t>ल</w:t>
      </w:r>
      <w:r w:rsidR="00DD34AD" w:rsidRPr="00332B6D">
        <w:rPr>
          <w:rFonts w:asciiTheme="minorBidi" w:hAnsiTheme="minorBidi"/>
          <w:sz w:val="26"/>
          <w:szCs w:val="26"/>
          <w:cs/>
        </w:rPr>
        <w:t xml:space="preserve"> </w:t>
      </w:r>
    </w:p>
    <w:p w14:paraId="2C13C46C" w14:textId="4DFDF3AA" w:rsidR="00904A6D" w:rsidRPr="00332B6D" w:rsidRDefault="00DD34AD" w:rsidP="0060613F">
      <w:pPr>
        <w:spacing w:after="0" w:line="240" w:lineRule="auto"/>
        <w:jc w:val="right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महाप्रबंधक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कॉर्पोरेट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संचार</w:t>
      </w:r>
      <w:r w:rsidR="00904A6D" w:rsidRPr="00332B6D">
        <w:rPr>
          <w:rFonts w:asciiTheme="minorBidi" w:hAnsiTheme="minorBidi"/>
          <w:sz w:val="26"/>
          <w:szCs w:val="26"/>
        </w:rPr>
        <w:t xml:space="preserve"> </w:t>
      </w:r>
    </w:p>
    <w:sectPr w:rsidR="00904A6D" w:rsidRPr="00332B6D" w:rsidSect="002B2D7B"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55"/>
    <w:rsid w:val="00016640"/>
    <w:rsid w:val="00026CB5"/>
    <w:rsid w:val="002B2D7B"/>
    <w:rsid w:val="00316D8F"/>
    <w:rsid w:val="00332B6D"/>
    <w:rsid w:val="0060613F"/>
    <w:rsid w:val="00637169"/>
    <w:rsid w:val="00682B55"/>
    <w:rsid w:val="006F32A3"/>
    <w:rsid w:val="008423D1"/>
    <w:rsid w:val="008E470A"/>
    <w:rsid w:val="00904A6D"/>
    <w:rsid w:val="00BE0751"/>
    <w:rsid w:val="00C036D8"/>
    <w:rsid w:val="00DC7A7E"/>
    <w:rsid w:val="00D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46D"/>
  <w15:docId w15:val="{3FAA4BBE-9B20-4448-9338-E59A0FC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34AD"/>
    <w:pPr>
      <w:widowControl w:val="0"/>
      <w:autoSpaceDE w:val="0"/>
      <w:autoSpaceDN w:val="0"/>
      <w:spacing w:after="0" w:line="280" w:lineRule="exact"/>
      <w:ind w:left="105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Singh</dc:creator>
  <cp:keywords/>
  <dc:description/>
  <cp:lastModifiedBy>Bhavya Tyagi</cp:lastModifiedBy>
  <cp:revision>11</cp:revision>
  <dcterms:created xsi:type="dcterms:W3CDTF">2025-05-08T10:50:00Z</dcterms:created>
  <dcterms:modified xsi:type="dcterms:W3CDTF">2025-05-09T06:21:00Z</dcterms:modified>
</cp:coreProperties>
</file>